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8C" w:rsidRDefault="0000248C" w:rsidP="00533281">
      <w:pPr>
        <w:ind w:left="-426"/>
        <w:jc w:val="center"/>
        <w:rPr>
          <w:rFonts w:ascii="Calibri" w:hAnsi="Calibri" w:cs="Calibri"/>
          <w:b/>
          <w:lang w:val="en-GB"/>
        </w:rPr>
      </w:pPr>
      <w:bookmarkStart w:id="0" w:name="_GoBack"/>
      <w:bookmarkEnd w:id="0"/>
    </w:p>
    <w:p w:rsidR="0000248C" w:rsidRPr="00787677" w:rsidRDefault="0000248C" w:rsidP="00533281">
      <w:pPr>
        <w:ind w:left="-426"/>
        <w:jc w:val="center"/>
        <w:rPr>
          <w:rFonts w:ascii="Calibri" w:hAnsi="Calibri" w:cs="Calibri"/>
          <w:b/>
          <w:u w:val="single"/>
          <w:lang w:val="en-GB"/>
        </w:rPr>
      </w:pPr>
    </w:p>
    <w:p w:rsidR="00DD0E23" w:rsidRPr="008832BC" w:rsidRDefault="00533281" w:rsidP="00533281">
      <w:pPr>
        <w:ind w:left="-426"/>
        <w:jc w:val="center"/>
        <w:rPr>
          <w:rFonts w:asciiTheme="minorHAnsi" w:hAnsiTheme="minorHAnsi" w:cstheme="minorHAnsi"/>
          <w:b/>
          <w:sz w:val="20"/>
          <w:szCs w:val="20"/>
          <w:u w:val="single"/>
          <w:lang w:val="en-GB"/>
        </w:rPr>
      </w:pPr>
      <w:r w:rsidRPr="008832BC">
        <w:rPr>
          <w:rFonts w:asciiTheme="minorHAnsi" w:hAnsiTheme="minorHAnsi" w:cstheme="minorHAnsi"/>
          <w:b/>
          <w:sz w:val="20"/>
          <w:szCs w:val="20"/>
          <w:u w:val="single"/>
          <w:lang w:val="en-GB"/>
        </w:rPr>
        <w:t>Children Missing Education (CME)</w:t>
      </w:r>
    </w:p>
    <w:p w:rsidR="00533281" w:rsidRDefault="00533281"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Default="00AA1497" w:rsidP="00533281">
      <w:pPr>
        <w:ind w:left="-426"/>
        <w:jc w:val="center"/>
        <w:rPr>
          <w:rFonts w:asciiTheme="minorHAnsi" w:hAnsiTheme="minorHAnsi" w:cstheme="minorHAnsi"/>
          <w:sz w:val="2"/>
          <w:szCs w:val="20"/>
          <w:lang w:val="en-GB"/>
        </w:rPr>
      </w:pPr>
    </w:p>
    <w:p w:rsidR="00AA1497" w:rsidRPr="00AA1497" w:rsidRDefault="00AA1497" w:rsidP="00533281">
      <w:pPr>
        <w:ind w:left="-426"/>
        <w:jc w:val="center"/>
        <w:rPr>
          <w:rFonts w:asciiTheme="minorHAnsi" w:hAnsiTheme="minorHAnsi" w:cstheme="minorHAnsi"/>
          <w:sz w:val="2"/>
          <w:szCs w:val="20"/>
          <w:lang w:val="en-GB"/>
        </w:rPr>
      </w:pPr>
    </w:p>
    <w:p w:rsidR="00533281" w:rsidRPr="008832BC" w:rsidRDefault="00533281" w:rsidP="00787677">
      <w:pPr>
        <w:tabs>
          <w:tab w:val="left" w:pos="-851"/>
        </w:tabs>
        <w:ind w:left="-426" w:right="-1539"/>
        <w:jc w:val="center"/>
        <w:rPr>
          <w:rFonts w:asciiTheme="minorHAnsi" w:hAnsiTheme="minorHAnsi" w:cstheme="minorHAnsi"/>
          <w:sz w:val="20"/>
          <w:szCs w:val="20"/>
        </w:rPr>
      </w:pPr>
      <w:r w:rsidRPr="008832BC">
        <w:rPr>
          <w:rFonts w:asciiTheme="minorHAnsi" w:hAnsiTheme="minorHAnsi" w:cstheme="minorHAnsi"/>
          <w:sz w:val="20"/>
          <w:szCs w:val="20"/>
        </w:rPr>
        <w:t>‘Children are best protected by regularly attending the academy where they will be safe from harm and where there are professionals to monitor their well-being. Full attendance is encouraged for all of our pupils. Where there are concerns that a pupil is missing education because of suspected abuse, this will be reported to Children’s Social Care and the Education Attendance Service to effectively manage the risks and to prevent abuse form taking place. For more information and further assistance, please refer to Children Missing Education – Statutory Guidance for Local Authorities (</w:t>
      </w:r>
      <w:proofErr w:type="spellStart"/>
      <w:r w:rsidRPr="008832BC">
        <w:rPr>
          <w:rFonts w:asciiTheme="minorHAnsi" w:hAnsiTheme="minorHAnsi" w:cstheme="minorHAnsi"/>
          <w:sz w:val="20"/>
          <w:szCs w:val="20"/>
        </w:rPr>
        <w:t>DfE</w:t>
      </w:r>
      <w:proofErr w:type="spellEnd"/>
      <w:r w:rsidRPr="008832BC">
        <w:rPr>
          <w:rFonts w:asciiTheme="minorHAnsi" w:hAnsiTheme="minorHAnsi" w:cstheme="minorHAnsi"/>
          <w:sz w:val="20"/>
          <w:szCs w:val="20"/>
        </w:rPr>
        <w:t xml:space="preserve"> September 2016) and Pupils Missing out on Education (</w:t>
      </w:r>
      <w:proofErr w:type="spellStart"/>
      <w:r w:rsidRPr="008832BC">
        <w:rPr>
          <w:rFonts w:asciiTheme="minorHAnsi" w:hAnsiTheme="minorHAnsi" w:cstheme="minorHAnsi"/>
          <w:sz w:val="20"/>
          <w:szCs w:val="20"/>
        </w:rPr>
        <w:t>Ofsted</w:t>
      </w:r>
      <w:proofErr w:type="spellEnd"/>
      <w:r w:rsidRPr="008832BC">
        <w:rPr>
          <w:rFonts w:asciiTheme="minorHAnsi" w:hAnsiTheme="minorHAnsi" w:cstheme="minorHAnsi"/>
          <w:sz w:val="20"/>
          <w:szCs w:val="20"/>
        </w:rPr>
        <w:t xml:space="preserve"> 2013).’</w:t>
      </w:r>
    </w:p>
    <w:p w:rsidR="00533281" w:rsidRPr="001F1820" w:rsidRDefault="00533281" w:rsidP="00533281">
      <w:pPr>
        <w:ind w:left="-426"/>
        <w:rPr>
          <w:rFonts w:asciiTheme="minorHAnsi" w:hAnsiTheme="minorHAnsi" w:cstheme="minorHAnsi"/>
          <w:sz w:val="10"/>
          <w:szCs w:val="20"/>
        </w:rPr>
      </w:pPr>
    </w:p>
    <w:p w:rsidR="008832BC" w:rsidRDefault="006B067E" w:rsidP="0000248C">
      <w:pPr>
        <w:ind w:left="-426"/>
        <w:jc w:val="center"/>
        <w:rPr>
          <w:rFonts w:asciiTheme="minorHAnsi" w:hAnsiTheme="minorHAnsi" w:cstheme="minorHAnsi"/>
          <w:sz w:val="10"/>
          <w:szCs w:val="20"/>
        </w:rPr>
      </w:pPr>
      <w:r>
        <w:rPr>
          <w:rFonts w:asciiTheme="minorHAnsi" w:hAnsiTheme="minorHAnsi" w:cstheme="minorHAnsi"/>
          <w:b/>
          <w:sz w:val="20"/>
          <w:szCs w:val="20"/>
        </w:rPr>
        <w:t>Jubilee Academy Mossley’s</w:t>
      </w:r>
      <w:r w:rsidR="008832BC">
        <w:rPr>
          <w:rFonts w:asciiTheme="minorHAnsi" w:hAnsiTheme="minorHAnsi" w:cstheme="minorHAnsi"/>
          <w:b/>
          <w:sz w:val="20"/>
          <w:szCs w:val="20"/>
        </w:rPr>
        <w:t xml:space="preserve"> Safeguarding Team meet</w:t>
      </w:r>
      <w:r w:rsidR="00AA1497">
        <w:rPr>
          <w:rFonts w:asciiTheme="minorHAnsi" w:hAnsiTheme="minorHAnsi" w:cstheme="minorHAnsi"/>
          <w:b/>
          <w:sz w:val="20"/>
          <w:szCs w:val="20"/>
        </w:rPr>
        <w:t>s</w:t>
      </w:r>
      <w:r w:rsidR="008832BC">
        <w:rPr>
          <w:rFonts w:asciiTheme="minorHAnsi" w:hAnsiTheme="minorHAnsi" w:cstheme="minorHAnsi"/>
          <w:b/>
          <w:sz w:val="20"/>
          <w:szCs w:val="20"/>
        </w:rPr>
        <w:t xml:space="preserve"> </w:t>
      </w:r>
      <w:r w:rsidR="00AA1497">
        <w:rPr>
          <w:rFonts w:asciiTheme="minorHAnsi" w:hAnsiTheme="minorHAnsi" w:cstheme="minorHAnsi"/>
          <w:b/>
          <w:sz w:val="20"/>
          <w:szCs w:val="20"/>
        </w:rPr>
        <w:t>regularly to discuss support plans for vulnerable children and families. This includes pupils who are persistently absent and/or at risk of becoming CME.</w:t>
      </w:r>
    </w:p>
    <w:p w:rsidR="001F1820" w:rsidRPr="001F1820" w:rsidRDefault="001F1820" w:rsidP="0000248C">
      <w:pPr>
        <w:ind w:left="-426"/>
        <w:jc w:val="center"/>
        <w:rPr>
          <w:rFonts w:asciiTheme="minorHAnsi" w:hAnsiTheme="minorHAnsi" w:cstheme="minorHAnsi"/>
          <w:sz w:val="10"/>
          <w:szCs w:val="20"/>
        </w:rPr>
      </w:pPr>
    </w:p>
    <w:p w:rsidR="001F1820" w:rsidRPr="00AA1497" w:rsidRDefault="0000248C" w:rsidP="007603B7">
      <w:pPr>
        <w:ind w:left="-426"/>
        <w:jc w:val="center"/>
        <w:rPr>
          <w:rFonts w:asciiTheme="minorHAnsi" w:hAnsiTheme="minorHAnsi" w:cstheme="minorHAnsi"/>
          <w:sz w:val="20"/>
          <w:szCs w:val="20"/>
          <w:u w:val="single"/>
        </w:rPr>
      </w:pPr>
      <w:r w:rsidRPr="00AA1497">
        <w:rPr>
          <w:rFonts w:asciiTheme="minorHAnsi" w:hAnsiTheme="minorHAnsi" w:cstheme="minorHAnsi"/>
          <w:noProof/>
          <w:sz w:val="20"/>
          <w:szCs w:val="20"/>
          <w:u w:val="single"/>
          <w:lang w:val="en-GB" w:eastAsia="en-GB"/>
        </w:rPr>
        <w:drawing>
          <wp:anchor distT="0" distB="0" distL="114300" distR="114300" simplePos="0" relativeHeight="251658240" behindDoc="1" locked="0" layoutInCell="1" allowOverlap="1" wp14:anchorId="7A34B3AC" wp14:editId="52DDBFAD">
            <wp:simplePos x="842645" y="3681095"/>
            <wp:positionH relativeFrom="margin">
              <wp:align>center</wp:align>
            </wp:positionH>
            <wp:positionV relativeFrom="margin">
              <wp:align>bottom</wp:align>
            </wp:positionV>
            <wp:extent cx="9144000" cy="2990850"/>
            <wp:effectExtent l="0" t="0" r="0" b="190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533281" w:rsidRPr="00AA1497">
        <w:rPr>
          <w:rFonts w:asciiTheme="minorHAnsi" w:hAnsiTheme="minorHAnsi" w:cstheme="minorHAnsi"/>
          <w:b/>
          <w:sz w:val="20"/>
          <w:szCs w:val="20"/>
          <w:u w:val="single"/>
        </w:rPr>
        <w:t xml:space="preserve">CME </w:t>
      </w:r>
      <w:r w:rsidR="00B42944" w:rsidRPr="00AA1497">
        <w:rPr>
          <w:rFonts w:asciiTheme="minorHAnsi" w:hAnsiTheme="minorHAnsi" w:cstheme="minorHAnsi"/>
          <w:b/>
          <w:sz w:val="20"/>
          <w:szCs w:val="20"/>
          <w:u w:val="single"/>
        </w:rPr>
        <w:t>Strategy</w:t>
      </w:r>
    </w:p>
    <w:sectPr w:rsidR="001F1820" w:rsidRPr="00AA1497" w:rsidSect="0000248C">
      <w:headerReference w:type="first" r:id="rId12"/>
      <w:footerReference w:type="first" r:id="rId13"/>
      <w:type w:val="continuous"/>
      <w:pgSz w:w="16838" w:h="11899" w:orient="landscape"/>
      <w:pgMar w:top="1797" w:right="3119" w:bottom="1797" w:left="2217" w:header="691"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CB" w:rsidRDefault="005704CB">
      <w:r>
        <w:separator/>
      </w:r>
    </w:p>
  </w:endnote>
  <w:endnote w:type="continuationSeparator" w:id="0">
    <w:p w:rsidR="005704CB" w:rsidRDefault="0057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charset w:val="CC"/>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CB" w:rsidRDefault="005704CB">
    <w:pPr>
      <w:pStyle w:val="Footer"/>
    </w:pPr>
    <w:r>
      <w:rPr>
        <w:noProof/>
        <w:lang w:val="en-GB" w:eastAsia="en-GB"/>
      </w:rPr>
      <mc:AlternateContent>
        <mc:Choice Requires="wps">
          <w:drawing>
            <wp:anchor distT="0" distB="0" distL="114300" distR="114300" simplePos="0" relativeHeight="251658752" behindDoc="0" locked="0" layoutInCell="1" allowOverlap="1" wp14:anchorId="16E675E2" wp14:editId="22451BCC">
              <wp:simplePos x="0" y="0"/>
              <wp:positionH relativeFrom="column">
                <wp:posOffset>-1158875</wp:posOffset>
              </wp:positionH>
              <wp:positionV relativeFrom="paragraph">
                <wp:posOffset>-228600</wp:posOffset>
              </wp:positionV>
              <wp:extent cx="10034270" cy="0"/>
              <wp:effectExtent l="0" t="0" r="24130" b="19050"/>
              <wp:wrapTight wrapText="bothSides">
                <wp:wrapPolygon edited="0">
                  <wp:start x="0" y="-1"/>
                  <wp:lineTo x="0" y="-1"/>
                  <wp:lineTo x="21611" y="-1"/>
                  <wp:lineTo x="21611" y="-1"/>
                  <wp:lineTo x="0" y="-1"/>
                </wp:wrapPolygon>
              </wp:wrapTight>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4270" cy="0"/>
                      </a:xfrm>
                      <a:prstGeom prst="line">
                        <a:avLst/>
                      </a:prstGeom>
                      <a:noFill/>
                      <a:ln w="63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FE8EA"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18pt" to="69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" strokecolor="#c00000" strokeweight=".5pt">
              <v:shadow color="black" opacity="22938f" offset="0,.74833mm"/>
              <w10:wrap type="tight"/>
            </v:line>
          </w:pict>
        </mc:Fallback>
      </mc:AlternateContent>
    </w:r>
    <w:r>
      <w:rPr>
        <w:noProof/>
        <w:lang w:val="en-GB" w:eastAsia="en-GB"/>
      </w:rPr>
      <w:drawing>
        <wp:anchor distT="0" distB="0" distL="114300" distR="114300" simplePos="0" relativeHeight="251657728" behindDoc="1" locked="0" layoutInCell="1" allowOverlap="1" wp14:anchorId="59799701" wp14:editId="28A2DA3B">
          <wp:simplePos x="0" y="0"/>
          <wp:positionH relativeFrom="column">
            <wp:posOffset>1137920</wp:posOffset>
          </wp:positionH>
          <wp:positionV relativeFrom="paragraph">
            <wp:posOffset>5688965</wp:posOffset>
          </wp:positionV>
          <wp:extent cx="1270000" cy="1097280"/>
          <wp:effectExtent l="0" t="0" r="0" b="0"/>
          <wp:wrapNone/>
          <wp:docPr id="7" name="Picture 7"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CB" w:rsidRDefault="005704CB">
      <w:r>
        <w:separator/>
      </w:r>
    </w:p>
  </w:footnote>
  <w:footnote w:type="continuationSeparator" w:id="0">
    <w:p w:rsidR="005704CB" w:rsidRDefault="0057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CB" w:rsidRDefault="00E1795B" w:rsidP="00DD0E23">
    <w:pPr>
      <w:pStyle w:val="Header"/>
      <w:tabs>
        <w:tab w:val="left" w:pos="3828"/>
      </w:tabs>
    </w:pPr>
    <w:r>
      <w:rPr>
        <w:noProof/>
        <w:lang w:val="en-GB" w:eastAsia="en-GB"/>
      </w:rPr>
      <w:drawing>
        <wp:anchor distT="0" distB="0" distL="114300" distR="114300" simplePos="0" relativeHeight="251664896" behindDoc="1" locked="0" layoutInCell="1" allowOverlap="1">
          <wp:simplePos x="0" y="0"/>
          <wp:positionH relativeFrom="column">
            <wp:posOffset>7555230</wp:posOffset>
          </wp:positionH>
          <wp:positionV relativeFrom="paragraph">
            <wp:posOffset>-210185</wp:posOffset>
          </wp:positionV>
          <wp:extent cx="1457325" cy="1457325"/>
          <wp:effectExtent l="0" t="0" r="9525" b="9525"/>
          <wp:wrapTight wrapText="bothSides">
            <wp:wrapPolygon edited="0">
              <wp:start x="7906" y="0"/>
              <wp:lineTo x="6212" y="282"/>
              <wp:lineTo x="1129" y="3953"/>
              <wp:lineTo x="0" y="7624"/>
              <wp:lineTo x="0" y="14118"/>
              <wp:lineTo x="2259" y="18635"/>
              <wp:lineTo x="7059" y="21459"/>
              <wp:lineTo x="7906" y="21459"/>
              <wp:lineTo x="13553" y="21459"/>
              <wp:lineTo x="14400" y="21459"/>
              <wp:lineTo x="19200" y="18635"/>
              <wp:lineTo x="21459" y="14118"/>
              <wp:lineTo x="21459" y="7624"/>
              <wp:lineTo x="20329" y="3953"/>
              <wp:lineTo x="15247" y="282"/>
              <wp:lineTo x="13553" y="0"/>
              <wp:lineTo x="7906" y="0"/>
            </wp:wrapPolygon>
          </wp:wrapTight>
          <wp:docPr id="6" name="Picture 6" descr="Image result for jubilee academy mos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ubilee academy mossl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4CB">
      <w:rPr>
        <w:noProof/>
        <w:lang w:val="en-GB" w:eastAsia="en-GB"/>
      </w:rPr>
      <w:drawing>
        <wp:anchor distT="0" distB="0" distL="114300" distR="114300" simplePos="0" relativeHeight="251663872" behindDoc="1" locked="0" layoutInCell="1" allowOverlap="1" wp14:anchorId="26A0FB83" wp14:editId="08DD971A">
          <wp:simplePos x="0" y="0"/>
          <wp:positionH relativeFrom="column">
            <wp:posOffset>-1153160</wp:posOffset>
          </wp:positionH>
          <wp:positionV relativeFrom="paragraph">
            <wp:posOffset>-92710</wp:posOffset>
          </wp:positionV>
          <wp:extent cx="2286000" cy="992505"/>
          <wp:effectExtent l="0" t="0" r="0" b="0"/>
          <wp:wrapThrough wrapText="bothSides">
            <wp:wrapPolygon edited="0">
              <wp:start x="0" y="0"/>
              <wp:lineTo x="0" y="21144"/>
              <wp:lineTo x="21420" y="21144"/>
              <wp:lineTo x="21420" y="0"/>
              <wp:lineTo x="0" y="0"/>
            </wp:wrapPolygon>
          </wp:wrapThrough>
          <wp:docPr id="4" name="Picture 4" descr="ATT Logo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rimary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992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1A4"/>
    <w:multiLevelType w:val="hybridMultilevel"/>
    <w:tmpl w:val="2F68F99E"/>
    <w:lvl w:ilvl="0" w:tplc="CB68018E">
      <w:start w:val="1"/>
      <w:numFmt w:val="bullet"/>
      <w:lvlText w:val="•"/>
      <w:lvlJc w:val="left"/>
      <w:pPr>
        <w:tabs>
          <w:tab w:val="num" w:pos="720"/>
        </w:tabs>
        <w:ind w:left="720" w:hanging="360"/>
      </w:pPr>
      <w:rPr>
        <w:rFonts w:ascii="Times New Roman" w:hAnsi="Times New Roman" w:hint="default"/>
      </w:rPr>
    </w:lvl>
    <w:lvl w:ilvl="1" w:tplc="27BE014C" w:tentative="1">
      <w:start w:val="1"/>
      <w:numFmt w:val="bullet"/>
      <w:lvlText w:val="•"/>
      <w:lvlJc w:val="left"/>
      <w:pPr>
        <w:tabs>
          <w:tab w:val="num" w:pos="1440"/>
        </w:tabs>
        <w:ind w:left="1440" w:hanging="360"/>
      </w:pPr>
      <w:rPr>
        <w:rFonts w:ascii="Times New Roman" w:hAnsi="Times New Roman" w:hint="default"/>
      </w:rPr>
    </w:lvl>
    <w:lvl w:ilvl="2" w:tplc="12B4C40A" w:tentative="1">
      <w:start w:val="1"/>
      <w:numFmt w:val="bullet"/>
      <w:lvlText w:val="•"/>
      <w:lvlJc w:val="left"/>
      <w:pPr>
        <w:tabs>
          <w:tab w:val="num" w:pos="2160"/>
        </w:tabs>
        <w:ind w:left="2160" w:hanging="360"/>
      </w:pPr>
      <w:rPr>
        <w:rFonts w:ascii="Times New Roman" w:hAnsi="Times New Roman" w:hint="default"/>
      </w:rPr>
    </w:lvl>
    <w:lvl w:ilvl="3" w:tplc="4F2468AC" w:tentative="1">
      <w:start w:val="1"/>
      <w:numFmt w:val="bullet"/>
      <w:lvlText w:val="•"/>
      <w:lvlJc w:val="left"/>
      <w:pPr>
        <w:tabs>
          <w:tab w:val="num" w:pos="2880"/>
        </w:tabs>
        <w:ind w:left="2880" w:hanging="360"/>
      </w:pPr>
      <w:rPr>
        <w:rFonts w:ascii="Times New Roman" w:hAnsi="Times New Roman" w:hint="default"/>
      </w:rPr>
    </w:lvl>
    <w:lvl w:ilvl="4" w:tplc="2BF83D7E" w:tentative="1">
      <w:start w:val="1"/>
      <w:numFmt w:val="bullet"/>
      <w:lvlText w:val="•"/>
      <w:lvlJc w:val="left"/>
      <w:pPr>
        <w:tabs>
          <w:tab w:val="num" w:pos="3600"/>
        </w:tabs>
        <w:ind w:left="3600" w:hanging="360"/>
      </w:pPr>
      <w:rPr>
        <w:rFonts w:ascii="Times New Roman" w:hAnsi="Times New Roman" w:hint="default"/>
      </w:rPr>
    </w:lvl>
    <w:lvl w:ilvl="5" w:tplc="70165F4A" w:tentative="1">
      <w:start w:val="1"/>
      <w:numFmt w:val="bullet"/>
      <w:lvlText w:val="•"/>
      <w:lvlJc w:val="left"/>
      <w:pPr>
        <w:tabs>
          <w:tab w:val="num" w:pos="4320"/>
        </w:tabs>
        <w:ind w:left="4320" w:hanging="360"/>
      </w:pPr>
      <w:rPr>
        <w:rFonts w:ascii="Times New Roman" w:hAnsi="Times New Roman" w:hint="default"/>
      </w:rPr>
    </w:lvl>
    <w:lvl w:ilvl="6" w:tplc="02584448" w:tentative="1">
      <w:start w:val="1"/>
      <w:numFmt w:val="bullet"/>
      <w:lvlText w:val="•"/>
      <w:lvlJc w:val="left"/>
      <w:pPr>
        <w:tabs>
          <w:tab w:val="num" w:pos="5040"/>
        </w:tabs>
        <w:ind w:left="5040" w:hanging="360"/>
      </w:pPr>
      <w:rPr>
        <w:rFonts w:ascii="Times New Roman" w:hAnsi="Times New Roman" w:hint="default"/>
      </w:rPr>
    </w:lvl>
    <w:lvl w:ilvl="7" w:tplc="03761FDC" w:tentative="1">
      <w:start w:val="1"/>
      <w:numFmt w:val="bullet"/>
      <w:lvlText w:val="•"/>
      <w:lvlJc w:val="left"/>
      <w:pPr>
        <w:tabs>
          <w:tab w:val="num" w:pos="5760"/>
        </w:tabs>
        <w:ind w:left="5760" w:hanging="360"/>
      </w:pPr>
      <w:rPr>
        <w:rFonts w:ascii="Times New Roman" w:hAnsi="Times New Roman" w:hint="default"/>
      </w:rPr>
    </w:lvl>
    <w:lvl w:ilvl="8" w:tplc="944CC0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2529">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0248C"/>
    <w:rsid w:val="000A12C7"/>
    <w:rsid w:val="000C5B52"/>
    <w:rsid w:val="001B1865"/>
    <w:rsid w:val="001F1820"/>
    <w:rsid w:val="002428E4"/>
    <w:rsid w:val="00356221"/>
    <w:rsid w:val="003C48FE"/>
    <w:rsid w:val="0041446C"/>
    <w:rsid w:val="004A48C8"/>
    <w:rsid w:val="00533281"/>
    <w:rsid w:val="00551729"/>
    <w:rsid w:val="005704CB"/>
    <w:rsid w:val="006B067E"/>
    <w:rsid w:val="007028F5"/>
    <w:rsid w:val="007414F6"/>
    <w:rsid w:val="007603B7"/>
    <w:rsid w:val="00787677"/>
    <w:rsid w:val="007B2EE2"/>
    <w:rsid w:val="0081532B"/>
    <w:rsid w:val="008832BC"/>
    <w:rsid w:val="008B0C5B"/>
    <w:rsid w:val="00974BC0"/>
    <w:rsid w:val="00A41822"/>
    <w:rsid w:val="00AA1497"/>
    <w:rsid w:val="00AC7D13"/>
    <w:rsid w:val="00B42944"/>
    <w:rsid w:val="00BA6A6F"/>
    <w:rsid w:val="00C035A9"/>
    <w:rsid w:val="00C970B8"/>
    <w:rsid w:val="00D84C02"/>
    <w:rsid w:val="00DD0E23"/>
    <w:rsid w:val="00E179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e00424,#e0c930"/>
    </o:shapedefaults>
    <o:shapelayout v:ext="edit">
      <o:idmap v:ext="edit" data="1"/>
    </o:shapelayout>
  </w:shapeDefaults>
  <w:decimalSymbol w:val="."/>
  <w:listSeparator w:val=","/>
  <w14:defaultImageDpi w14:val="32767"/>
  <w15:docId w15:val="{1DEEECCB-B855-45A4-A5F5-1EC8B16C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paragraph" w:styleId="BalloonText">
    <w:name w:val="Balloon Text"/>
    <w:basedOn w:val="Normal"/>
    <w:link w:val="BalloonTextChar"/>
    <w:rsid w:val="00533281"/>
    <w:rPr>
      <w:rFonts w:ascii="Tahoma" w:hAnsi="Tahoma" w:cs="Tahoma"/>
      <w:sz w:val="16"/>
      <w:szCs w:val="16"/>
    </w:rPr>
  </w:style>
  <w:style w:type="character" w:customStyle="1" w:styleId="BalloonTextChar">
    <w:name w:val="Balloon Text Char"/>
    <w:basedOn w:val="DefaultParagraphFont"/>
    <w:link w:val="BalloonText"/>
    <w:rsid w:val="00533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5756">
      <w:bodyDiv w:val="1"/>
      <w:marLeft w:val="0"/>
      <w:marRight w:val="0"/>
      <w:marTop w:val="0"/>
      <w:marBottom w:val="0"/>
      <w:divBdr>
        <w:top w:val="none" w:sz="0" w:space="0" w:color="auto"/>
        <w:left w:val="none" w:sz="0" w:space="0" w:color="auto"/>
        <w:bottom w:val="none" w:sz="0" w:space="0" w:color="auto"/>
        <w:right w:val="none" w:sz="0" w:space="0" w:color="auto"/>
      </w:divBdr>
      <w:divsChild>
        <w:div w:id="200750504">
          <w:marLeft w:val="547"/>
          <w:marRight w:val="0"/>
          <w:marTop w:val="0"/>
          <w:marBottom w:val="0"/>
          <w:divBdr>
            <w:top w:val="none" w:sz="0" w:space="0" w:color="auto"/>
            <w:left w:val="none" w:sz="0" w:space="0" w:color="auto"/>
            <w:bottom w:val="none" w:sz="0" w:space="0" w:color="auto"/>
            <w:right w:val="none" w:sz="0" w:space="0" w:color="auto"/>
          </w:divBdr>
        </w:div>
        <w:div w:id="933128871">
          <w:marLeft w:val="547"/>
          <w:marRight w:val="0"/>
          <w:marTop w:val="0"/>
          <w:marBottom w:val="0"/>
          <w:divBdr>
            <w:top w:val="none" w:sz="0" w:space="0" w:color="auto"/>
            <w:left w:val="none" w:sz="0" w:space="0" w:color="auto"/>
            <w:bottom w:val="none" w:sz="0" w:space="0" w:color="auto"/>
            <w:right w:val="none" w:sz="0" w:space="0" w:color="auto"/>
          </w:divBdr>
        </w:div>
      </w:divsChild>
    </w:div>
    <w:div w:id="1743411184">
      <w:bodyDiv w:val="1"/>
      <w:marLeft w:val="0"/>
      <w:marRight w:val="0"/>
      <w:marTop w:val="0"/>
      <w:marBottom w:val="0"/>
      <w:divBdr>
        <w:top w:val="none" w:sz="0" w:space="0" w:color="auto"/>
        <w:left w:val="none" w:sz="0" w:space="0" w:color="auto"/>
        <w:bottom w:val="none" w:sz="0" w:space="0" w:color="auto"/>
        <w:right w:val="none" w:sz="0" w:space="0" w:color="auto"/>
      </w:divBdr>
      <w:divsChild>
        <w:div w:id="1890609405">
          <w:marLeft w:val="547"/>
          <w:marRight w:val="0"/>
          <w:marTop w:val="0"/>
          <w:marBottom w:val="0"/>
          <w:divBdr>
            <w:top w:val="none" w:sz="0" w:space="0" w:color="auto"/>
            <w:left w:val="none" w:sz="0" w:space="0" w:color="auto"/>
            <w:bottom w:val="none" w:sz="0" w:space="0" w:color="auto"/>
            <w:right w:val="none" w:sz="0" w:space="0" w:color="auto"/>
          </w:divBdr>
        </w:div>
        <w:div w:id="80060967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EDF498-ED78-483E-AF09-A9A4F4A1CC19}" type="doc">
      <dgm:prSet loTypeId="urn:microsoft.com/office/officeart/2005/8/layout/bProcess3" loCatId="process" qsTypeId="urn:microsoft.com/office/officeart/2005/8/quickstyle/simple1" qsCatId="simple" csTypeId="urn:microsoft.com/office/officeart/2005/8/colors/accent2_4" csCatId="accent2" phldr="1"/>
      <dgm:spPr/>
      <dgm:t>
        <a:bodyPr/>
        <a:lstStyle/>
        <a:p>
          <a:endParaRPr lang="en-GB"/>
        </a:p>
      </dgm:t>
    </dgm:pt>
    <dgm:pt modelId="{E9C8D50B-D601-4D48-99B6-48C8C5E0F5A9}">
      <dgm:prSet phldrT="[Text]" custT="1"/>
      <dgm:spPr>
        <a:noFill/>
        <a:ln>
          <a:solidFill>
            <a:schemeClr val="tx1"/>
          </a:solidFill>
        </a:ln>
      </dgm:spPr>
      <dgm:t>
        <a:bodyPr/>
        <a:lstStyle/>
        <a:p>
          <a:pPr algn="ctr"/>
          <a:r>
            <a:rPr lang="en-GB" sz="1000">
              <a:solidFill>
                <a:sysClr val="windowText" lastClr="000000"/>
              </a:solidFill>
            </a:rPr>
            <a:t>Weekly meetings held by attendance officer and Education Welfare Officer (EWO) to monitor and address pupils who are persistently absent (PA)</a:t>
          </a:r>
        </a:p>
      </dgm:t>
    </dgm:pt>
    <dgm:pt modelId="{A64ED984-B98D-4CC7-8CD6-D2C4D29ECDD9}" type="parTrans" cxnId="{64A1066D-7D02-4238-AA4B-43517D33EF53}">
      <dgm:prSet/>
      <dgm:spPr/>
      <dgm:t>
        <a:bodyPr/>
        <a:lstStyle/>
        <a:p>
          <a:endParaRPr lang="en-GB" sz="1000"/>
        </a:p>
      </dgm:t>
    </dgm:pt>
    <dgm:pt modelId="{07A81410-190E-4065-85EB-9C297F2AB075}" type="sibTrans" cxnId="{64A1066D-7D02-4238-AA4B-43517D33EF53}">
      <dgm:prSet custT="1"/>
      <dgm:spPr>
        <a:noFill/>
        <a:ln>
          <a:solidFill>
            <a:schemeClr val="tx1"/>
          </a:solidFill>
        </a:ln>
      </dgm:spPr>
      <dgm:t>
        <a:bodyPr/>
        <a:lstStyle/>
        <a:p>
          <a:endParaRPr lang="en-GB" sz="1000">
            <a:solidFill>
              <a:sysClr val="windowText" lastClr="000000"/>
            </a:solidFill>
          </a:endParaRPr>
        </a:p>
      </dgm:t>
    </dgm:pt>
    <dgm:pt modelId="{8B05EE21-6C02-4976-A8EB-BFC8B19E5A78}">
      <dgm:prSet phldrT="[Text]" custT="1"/>
      <dgm:spPr>
        <a:noFill/>
        <a:ln>
          <a:solidFill>
            <a:schemeClr val="tx1"/>
          </a:solidFill>
        </a:ln>
      </dgm:spPr>
      <dgm:t>
        <a:bodyPr/>
        <a:lstStyle/>
        <a:p>
          <a:pPr algn="ctr"/>
          <a:r>
            <a:rPr lang="en-GB" sz="1000">
              <a:solidFill>
                <a:sysClr val="windowText" lastClr="000000"/>
              </a:solidFill>
            </a:rPr>
            <a:t>Attendance officer informs EWO of any pupils identified as CME risks.</a:t>
          </a:r>
        </a:p>
        <a:p>
          <a:pPr algn="ctr"/>
          <a:r>
            <a:rPr lang="en-GB" sz="1000">
              <a:solidFill>
                <a:sysClr val="windowText" lastClr="000000"/>
              </a:solidFill>
            </a:rPr>
            <a:t>If children/family identified as vulnerable (Early Help, Child in Need, Child Protection, Looked After) Walsall Children's Services (WCS) informed.</a:t>
          </a:r>
        </a:p>
      </dgm:t>
    </dgm:pt>
    <dgm:pt modelId="{979814DF-6B1C-442C-B0A2-6E1B607E9586}" type="parTrans" cxnId="{D1181DEF-A315-4AAC-B315-4E22BBC53560}">
      <dgm:prSet/>
      <dgm:spPr/>
      <dgm:t>
        <a:bodyPr/>
        <a:lstStyle/>
        <a:p>
          <a:endParaRPr lang="en-GB" sz="1000"/>
        </a:p>
      </dgm:t>
    </dgm:pt>
    <dgm:pt modelId="{1F6A47A5-B93C-4398-AEDD-6F8EA3B0EEEA}" type="sibTrans" cxnId="{D1181DEF-A315-4AAC-B315-4E22BBC53560}">
      <dgm:prSet custT="1"/>
      <dgm:spPr>
        <a:noFill/>
        <a:ln>
          <a:solidFill>
            <a:schemeClr val="tx1"/>
          </a:solidFill>
        </a:ln>
      </dgm:spPr>
      <dgm:t>
        <a:bodyPr/>
        <a:lstStyle/>
        <a:p>
          <a:endParaRPr lang="en-GB" sz="1000">
            <a:solidFill>
              <a:sysClr val="windowText" lastClr="000000"/>
            </a:solidFill>
          </a:endParaRPr>
        </a:p>
      </dgm:t>
    </dgm:pt>
    <dgm:pt modelId="{EC8BE581-59B0-40FE-8937-D9C3226EBB66}">
      <dgm:prSet phldrT="[Text]" custT="1"/>
      <dgm:spPr>
        <a:noFill/>
        <a:ln>
          <a:solidFill>
            <a:schemeClr val="tx1"/>
          </a:solidFill>
        </a:ln>
      </dgm:spPr>
      <dgm:t>
        <a:bodyPr/>
        <a:lstStyle/>
        <a:p>
          <a:pPr algn="ctr"/>
          <a:r>
            <a:rPr lang="en-GB" sz="1000">
              <a:solidFill>
                <a:sysClr val="windowText" lastClr="000000"/>
              </a:solidFill>
            </a:rPr>
            <a:t>Daily review by attendance officer (administrative assistant) to monitor and address  individual pupils' attendance</a:t>
          </a:r>
        </a:p>
      </dgm:t>
    </dgm:pt>
    <dgm:pt modelId="{0C0E6A8F-9AA6-461B-9B12-1CBA191FE8D8}" type="sibTrans" cxnId="{F03B34A6-47F0-4CCC-8BCC-D4486C53D9C2}">
      <dgm:prSet custT="1"/>
      <dgm:spPr>
        <a:noFill/>
        <a:ln>
          <a:solidFill>
            <a:schemeClr val="tx1"/>
          </a:solidFill>
        </a:ln>
      </dgm:spPr>
      <dgm:t>
        <a:bodyPr/>
        <a:lstStyle/>
        <a:p>
          <a:endParaRPr lang="en-GB" sz="1000">
            <a:solidFill>
              <a:sysClr val="windowText" lastClr="000000"/>
            </a:solidFill>
          </a:endParaRPr>
        </a:p>
      </dgm:t>
    </dgm:pt>
    <dgm:pt modelId="{CC525348-BF98-4D4C-BE38-95103C151531}" type="parTrans" cxnId="{F03B34A6-47F0-4CCC-8BCC-D4486C53D9C2}">
      <dgm:prSet/>
      <dgm:spPr/>
      <dgm:t>
        <a:bodyPr/>
        <a:lstStyle/>
        <a:p>
          <a:endParaRPr lang="en-GB" sz="1000"/>
        </a:p>
      </dgm:t>
    </dgm:pt>
    <dgm:pt modelId="{709BFE19-80AF-4B2B-A87F-FD4DE95ED79B}">
      <dgm:prSet custT="1"/>
      <dgm:spPr>
        <a:noFill/>
        <a:ln>
          <a:solidFill>
            <a:schemeClr val="tx1"/>
          </a:solidFill>
        </a:ln>
      </dgm:spPr>
      <dgm:t>
        <a:bodyPr/>
        <a:lstStyle/>
        <a:p>
          <a:pPr algn="ctr"/>
          <a:r>
            <a:rPr lang="en-GB" sz="1000">
              <a:solidFill>
                <a:sysClr val="windowText" lastClr="000000"/>
              </a:solidFill>
            </a:rPr>
            <a:t>Attendance officer and EWO liaise via email to establish specific details of the child(ren)/family, often liaising with other agencies e.g. WCS, police, health etc.</a:t>
          </a:r>
        </a:p>
      </dgm:t>
    </dgm:pt>
    <dgm:pt modelId="{0017BDF6-7D9E-4BDA-840C-3529655EA45A}" type="parTrans" cxnId="{A90002D0-31A5-4019-ACA7-08B7CA4019AF}">
      <dgm:prSet/>
      <dgm:spPr/>
      <dgm:t>
        <a:bodyPr/>
        <a:lstStyle/>
        <a:p>
          <a:endParaRPr lang="en-GB" sz="1000"/>
        </a:p>
      </dgm:t>
    </dgm:pt>
    <dgm:pt modelId="{FB3CFFCE-DC89-4C74-B539-6D081803FA84}" type="sibTrans" cxnId="{A90002D0-31A5-4019-ACA7-08B7CA4019AF}">
      <dgm:prSet custT="1"/>
      <dgm:spPr>
        <a:ln>
          <a:solidFill>
            <a:schemeClr val="tx1"/>
          </a:solidFill>
        </a:ln>
      </dgm:spPr>
      <dgm:t>
        <a:bodyPr/>
        <a:lstStyle/>
        <a:p>
          <a:endParaRPr lang="en-GB" sz="1000"/>
        </a:p>
      </dgm:t>
    </dgm:pt>
    <dgm:pt modelId="{A0138304-DA91-4045-9D6A-7EE23AF2830C}">
      <dgm:prSet custT="1"/>
      <dgm:spPr>
        <a:noFill/>
        <a:ln>
          <a:solidFill>
            <a:schemeClr val="tx1"/>
          </a:solidFill>
        </a:ln>
      </dgm:spPr>
      <dgm:t>
        <a:bodyPr/>
        <a:lstStyle/>
        <a:p>
          <a:pPr algn="ctr"/>
          <a:r>
            <a:rPr lang="en-GB" sz="1000">
              <a:solidFill>
                <a:sysClr val="windowText" lastClr="000000"/>
              </a:solidFill>
            </a:rPr>
            <a:t>Attendance officer and EWO formally report to WCS. Pupil(s) remain on roll at the academy until:</a:t>
          </a:r>
        </a:p>
        <a:p>
          <a:pPr algn="l"/>
          <a:r>
            <a:rPr lang="en-GB" sz="1000">
              <a:solidFill>
                <a:sysClr val="windowText" lastClr="000000"/>
              </a:solidFill>
            </a:rPr>
            <a:t>i) the child returns and their attendance is closely monitored</a:t>
          </a:r>
        </a:p>
        <a:p>
          <a:pPr algn="l"/>
          <a:r>
            <a:rPr lang="en-GB" sz="1000">
              <a:solidFill>
                <a:sysClr val="windowText" lastClr="000000"/>
              </a:solidFill>
            </a:rPr>
            <a:t>ii) another school/ academy is confirmed</a:t>
          </a:r>
        </a:p>
      </dgm:t>
    </dgm:pt>
    <dgm:pt modelId="{04512E1A-DB02-4536-90CB-D25D58FBC31F}" type="parTrans" cxnId="{3AF5D9F6-301A-4FFD-8083-F2D20D4075A1}">
      <dgm:prSet/>
      <dgm:spPr/>
      <dgm:t>
        <a:bodyPr/>
        <a:lstStyle/>
        <a:p>
          <a:endParaRPr lang="en-GB" sz="1000"/>
        </a:p>
      </dgm:t>
    </dgm:pt>
    <dgm:pt modelId="{9BE758E4-B097-4D02-B9D9-FF2BF4D07FBE}" type="sibTrans" cxnId="{3AF5D9F6-301A-4FFD-8083-F2D20D4075A1}">
      <dgm:prSet custT="1"/>
      <dgm:spPr>
        <a:ln>
          <a:solidFill>
            <a:schemeClr val="tx1"/>
          </a:solidFill>
        </a:ln>
      </dgm:spPr>
      <dgm:t>
        <a:bodyPr/>
        <a:lstStyle/>
        <a:p>
          <a:endParaRPr lang="en-GB" sz="1000"/>
        </a:p>
      </dgm:t>
    </dgm:pt>
    <dgm:pt modelId="{FCCEA6F4-8E2C-47DC-9D4A-A927831A6848}">
      <dgm:prSet custT="1"/>
      <dgm:spPr>
        <a:noFill/>
        <a:ln>
          <a:solidFill>
            <a:schemeClr val="tx1"/>
          </a:solidFill>
        </a:ln>
      </dgm:spPr>
      <dgm:t>
        <a:bodyPr/>
        <a:lstStyle/>
        <a:p>
          <a:r>
            <a:rPr lang="en-GB" sz="1000">
              <a:solidFill>
                <a:sysClr val="windowText" lastClr="000000"/>
              </a:solidFill>
            </a:rPr>
            <a:t>Contact made with new school to confirm admission and all pupil information sent to new school via CTF by administrative assistant or office manager </a:t>
          </a:r>
        </a:p>
        <a:p>
          <a:r>
            <a:rPr lang="en-GB" sz="1000">
              <a:solidFill>
                <a:sysClr val="windowText" lastClr="000000"/>
              </a:solidFill>
            </a:rPr>
            <a:t>OR</a:t>
          </a:r>
        </a:p>
        <a:p>
          <a:r>
            <a:rPr lang="en-GB" sz="1000">
              <a:solidFill>
                <a:sysClr val="windowText" lastClr="000000"/>
              </a:solidFill>
            </a:rPr>
            <a:t>After 20 school days, the child(ren) would be removed from the academy's register and referred to the local authority's pupil tracking system.</a:t>
          </a:r>
        </a:p>
      </dgm:t>
    </dgm:pt>
    <dgm:pt modelId="{9B0B0AD0-A83A-4835-A185-3167CE2D773F}" type="parTrans" cxnId="{E656AA59-D1D4-4286-B407-3FD5908B9C84}">
      <dgm:prSet/>
      <dgm:spPr/>
      <dgm:t>
        <a:bodyPr/>
        <a:lstStyle/>
        <a:p>
          <a:endParaRPr lang="en-GB" sz="1000"/>
        </a:p>
      </dgm:t>
    </dgm:pt>
    <dgm:pt modelId="{6ECEC222-4126-42D8-9F41-18847CC8F38C}" type="sibTrans" cxnId="{E656AA59-D1D4-4286-B407-3FD5908B9C84}">
      <dgm:prSet/>
      <dgm:spPr/>
      <dgm:t>
        <a:bodyPr/>
        <a:lstStyle/>
        <a:p>
          <a:endParaRPr lang="en-GB" sz="1000"/>
        </a:p>
      </dgm:t>
    </dgm:pt>
    <dgm:pt modelId="{F2E0C556-2569-4DD7-80FD-56530E1D8CB5}" type="pres">
      <dgm:prSet presAssocID="{4DEDF498-ED78-483E-AF09-A9A4F4A1CC19}" presName="Name0" presStyleCnt="0">
        <dgm:presLayoutVars>
          <dgm:dir/>
          <dgm:resizeHandles val="exact"/>
        </dgm:presLayoutVars>
      </dgm:prSet>
      <dgm:spPr/>
      <dgm:t>
        <a:bodyPr/>
        <a:lstStyle/>
        <a:p>
          <a:endParaRPr lang="en-GB"/>
        </a:p>
      </dgm:t>
    </dgm:pt>
    <dgm:pt modelId="{C4AA8282-EB39-4B78-AC95-0B4969F02422}" type="pres">
      <dgm:prSet presAssocID="{EC8BE581-59B0-40FE-8937-D9C3226EBB66}" presName="node" presStyleLbl="node1" presStyleIdx="0" presStyleCnt="6">
        <dgm:presLayoutVars>
          <dgm:bulletEnabled val="1"/>
        </dgm:presLayoutVars>
      </dgm:prSet>
      <dgm:spPr/>
      <dgm:t>
        <a:bodyPr/>
        <a:lstStyle/>
        <a:p>
          <a:endParaRPr lang="en-GB"/>
        </a:p>
      </dgm:t>
    </dgm:pt>
    <dgm:pt modelId="{586053E7-0D17-4922-A37D-054C8F00B2A2}" type="pres">
      <dgm:prSet presAssocID="{0C0E6A8F-9AA6-461B-9B12-1CBA191FE8D8}" presName="sibTrans" presStyleLbl="sibTrans1D1" presStyleIdx="0" presStyleCnt="5"/>
      <dgm:spPr/>
      <dgm:t>
        <a:bodyPr/>
        <a:lstStyle/>
        <a:p>
          <a:endParaRPr lang="en-GB"/>
        </a:p>
      </dgm:t>
    </dgm:pt>
    <dgm:pt modelId="{4F22D269-9381-48E7-BD21-0AB67F670A3E}" type="pres">
      <dgm:prSet presAssocID="{0C0E6A8F-9AA6-461B-9B12-1CBA191FE8D8}" presName="connectorText" presStyleLbl="sibTrans1D1" presStyleIdx="0" presStyleCnt="5"/>
      <dgm:spPr/>
      <dgm:t>
        <a:bodyPr/>
        <a:lstStyle/>
        <a:p>
          <a:endParaRPr lang="en-GB"/>
        </a:p>
      </dgm:t>
    </dgm:pt>
    <dgm:pt modelId="{1365FD82-ED1A-42DC-8065-2224603AC41C}" type="pres">
      <dgm:prSet presAssocID="{E9C8D50B-D601-4D48-99B6-48C8C5E0F5A9}" presName="node" presStyleLbl="node1" presStyleIdx="1" presStyleCnt="6">
        <dgm:presLayoutVars>
          <dgm:bulletEnabled val="1"/>
        </dgm:presLayoutVars>
      </dgm:prSet>
      <dgm:spPr/>
      <dgm:t>
        <a:bodyPr/>
        <a:lstStyle/>
        <a:p>
          <a:endParaRPr lang="en-GB"/>
        </a:p>
      </dgm:t>
    </dgm:pt>
    <dgm:pt modelId="{F89E7245-9284-41CB-BE88-10EE0917EDC4}" type="pres">
      <dgm:prSet presAssocID="{07A81410-190E-4065-85EB-9C297F2AB075}" presName="sibTrans" presStyleLbl="sibTrans1D1" presStyleIdx="1" presStyleCnt="5"/>
      <dgm:spPr/>
      <dgm:t>
        <a:bodyPr/>
        <a:lstStyle/>
        <a:p>
          <a:endParaRPr lang="en-GB"/>
        </a:p>
      </dgm:t>
    </dgm:pt>
    <dgm:pt modelId="{0C516FDD-6299-45D1-8CE0-D3B6B3EC9C5A}" type="pres">
      <dgm:prSet presAssocID="{07A81410-190E-4065-85EB-9C297F2AB075}" presName="connectorText" presStyleLbl="sibTrans1D1" presStyleIdx="1" presStyleCnt="5"/>
      <dgm:spPr/>
      <dgm:t>
        <a:bodyPr/>
        <a:lstStyle/>
        <a:p>
          <a:endParaRPr lang="en-GB"/>
        </a:p>
      </dgm:t>
    </dgm:pt>
    <dgm:pt modelId="{6569C477-F7FE-4CDA-BB9F-3E935E7A151A}" type="pres">
      <dgm:prSet presAssocID="{8B05EE21-6C02-4976-A8EB-BFC8B19E5A78}" presName="node" presStyleLbl="node1" presStyleIdx="2" presStyleCnt="6">
        <dgm:presLayoutVars>
          <dgm:bulletEnabled val="1"/>
        </dgm:presLayoutVars>
      </dgm:prSet>
      <dgm:spPr/>
      <dgm:t>
        <a:bodyPr/>
        <a:lstStyle/>
        <a:p>
          <a:endParaRPr lang="en-GB"/>
        </a:p>
      </dgm:t>
    </dgm:pt>
    <dgm:pt modelId="{BCC80C84-867E-4D1C-981F-935BDB18F033}" type="pres">
      <dgm:prSet presAssocID="{1F6A47A5-B93C-4398-AEDD-6F8EA3B0EEEA}" presName="sibTrans" presStyleLbl="sibTrans1D1" presStyleIdx="2" presStyleCnt="5"/>
      <dgm:spPr/>
      <dgm:t>
        <a:bodyPr/>
        <a:lstStyle/>
        <a:p>
          <a:endParaRPr lang="en-GB"/>
        </a:p>
      </dgm:t>
    </dgm:pt>
    <dgm:pt modelId="{B3A0962C-20ED-4A89-AAEB-AC03F67806F3}" type="pres">
      <dgm:prSet presAssocID="{1F6A47A5-B93C-4398-AEDD-6F8EA3B0EEEA}" presName="connectorText" presStyleLbl="sibTrans1D1" presStyleIdx="2" presStyleCnt="5"/>
      <dgm:spPr/>
      <dgm:t>
        <a:bodyPr/>
        <a:lstStyle/>
        <a:p>
          <a:endParaRPr lang="en-GB"/>
        </a:p>
      </dgm:t>
    </dgm:pt>
    <dgm:pt modelId="{AF5202F1-659D-439B-8CC3-17B6B10543B8}" type="pres">
      <dgm:prSet presAssocID="{709BFE19-80AF-4B2B-A87F-FD4DE95ED79B}" presName="node" presStyleLbl="node1" presStyleIdx="3" presStyleCnt="6">
        <dgm:presLayoutVars>
          <dgm:bulletEnabled val="1"/>
        </dgm:presLayoutVars>
      </dgm:prSet>
      <dgm:spPr/>
      <dgm:t>
        <a:bodyPr/>
        <a:lstStyle/>
        <a:p>
          <a:endParaRPr lang="en-GB"/>
        </a:p>
      </dgm:t>
    </dgm:pt>
    <dgm:pt modelId="{FD1B3DEF-41E8-4848-953D-1F5B81A987F4}" type="pres">
      <dgm:prSet presAssocID="{FB3CFFCE-DC89-4C74-B539-6D081803FA84}" presName="sibTrans" presStyleLbl="sibTrans1D1" presStyleIdx="3" presStyleCnt="5"/>
      <dgm:spPr/>
      <dgm:t>
        <a:bodyPr/>
        <a:lstStyle/>
        <a:p>
          <a:endParaRPr lang="en-GB"/>
        </a:p>
      </dgm:t>
    </dgm:pt>
    <dgm:pt modelId="{25D01872-75C7-4CE0-A19B-FC8CBBF3F536}" type="pres">
      <dgm:prSet presAssocID="{FB3CFFCE-DC89-4C74-B539-6D081803FA84}" presName="connectorText" presStyleLbl="sibTrans1D1" presStyleIdx="3" presStyleCnt="5"/>
      <dgm:spPr/>
      <dgm:t>
        <a:bodyPr/>
        <a:lstStyle/>
        <a:p>
          <a:endParaRPr lang="en-GB"/>
        </a:p>
      </dgm:t>
    </dgm:pt>
    <dgm:pt modelId="{BD0AAE61-22FD-4DDD-AD36-C0C9C9286759}" type="pres">
      <dgm:prSet presAssocID="{A0138304-DA91-4045-9D6A-7EE23AF2830C}" presName="node" presStyleLbl="node1" presStyleIdx="4" presStyleCnt="6">
        <dgm:presLayoutVars>
          <dgm:bulletEnabled val="1"/>
        </dgm:presLayoutVars>
      </dgm:prSet>
      <dgm:spPr/>
      <dgm:t>
        <a:bodyPr/>
        <a:lstStyle/>
        <a:p>
          <a:endParaRPr lang="en-GB"/>
        </a:p>
      </dgm:t>
    </dgm:pt>
    <dgm:pt modelId="{05453D1A-ADAC-4D5F-9B99-40EB59CC96FC}" type="pres">
      <dgm:prSet presAssocID="{9BE758E4-B097-4D02-B9D9-FF2BF4D07FBE}" presName="sibTrans" presStyleLbl="sibTrans1D1" presStyleIdx="4" presStyleCnt="5"/>
      <dgm:spPr/>
      <dgm:t>
        <a:bodyPr/>
        <a:lstStyle/>
        <a:p>
          <a:endParaRPr lang="en-GB"/>
        </a:p>
      </dgm:t>
    </dgm:pt>
    <dgm:pt modelId="{A43561C5-67CD-4182-91C2-35A0F7CC6E88}" type="pres">
      <dgm:prSet presAssocID="{9BE758E4-B097-4D02-B9D9-FF2BF4D07FBE}" presName="connectorText" presStyleLbl="sibTrans1D1" presStyleIdx="4" presStyleCnt="5"/>
      <dgm:spPr/>
      <dgm:t>
        <a:bodyPr/>
        <a:lstStyle/>
        <a:p>
          <a:endParaRPr lang="en-GB"/>
        </a:p>
      </dgm:t>
    </dgm:pt>
    <dgm:pt modelId="{C11635EE-EF25-4F06-B18B-69ECAFE02149}" type="pres">
      <dgm:prSet presAssocID="{FCCEA6F4-8E2C-47DC-9D4A-A927831A6848}" presName="node" presStyleLbl="node1" presStyleIdx="5" presStyleCnt="6" custScaleX="138969">
        <dgm:presLayoutVars>
          <dgm:bulletEnabled val="1"/>
        </dgm:presLayoutVars>
      </dgm:prSet>
      <dgm:spPr/>
      <dgm:t>
        <a:bodyPr/>
        <a:lstStyle/>
        <a:p>
          <a:endParaRPr lang="en-GB"/>
        </a:p>
      </dgm:t>
    </dgm:pt>
  </dgm:ptLst>
  <dgm:cxnLst>
    <dgm:cxn modelId="{C7F33FE7-256E-4FBD-8219-94A8A1F12FB3}" type="presOf" srcId="{FCCEA6F4-8E2C-47DC-9D4A-A927831A6848}" destId="{C11635EE-EF25-4F06-B18B-69ECAFE02149}" srcOrd="0" destOrd="0" presId="urn:microsoft.com/office/officeart/2005/8/layout/bProcess3"/>
    <dgm:cxn modelId="{13BAF84F-B543-4A25-BE85-69AFA91AF374}" type="presOf" srcId="{9BE758E4-B097-4D02-B9D9-FF2BF4D07FBE}" destId="{05453D1A-ADAC-4D5F-9B99-40EB59CC96FC}" srcOrd="0" destOrd="0" presId="urn:microsoft.com/office/officeart/2005/8/layout/bProcess3"/>
    <dgm:cxn modelId="{AC4F1A28-364E-441A-9E5C-DFCF011C5B70}" type="presOf" srcId="{4DEDF498-ED78-483E-AF09-A9A4F4A1CC19}" destId="{F2E0C556-2569-4DD7-80FD-56530E1D8CB5}" srcOrd="0" destOrd="0" presId="urn:microsoft.com/office/officeart/2005/8/layout/bProcess3"/>
    <dgm:cxn modelId="{7761F61F-CD42-4282-9BF7-DAD5E59D5B6C}" type="presOf" srcId="{0C0E6A8F-9AA6-461B-9B12-1CBA191FE8D8}" destId="{4F22D269-9381-48E7-BD21-0AB67F670A3E}" srcOrd="1" destOrd="0" presId="urn:microsoft.com/office/officeart/2005/8/layout/bProcess3"/>
    <dgm:cxn modelId="{FE226F40-86E4-4E25-857D-9E37D3083C16}" type="presOf" srcId="{07A81410-190E-4065-85EB-9C297F2AB075}" destId="{0C516FDD-6299-45D1-8CE0-D3B6B3EC9C5A}" srcOrd="1" destOrd="0" presId="urn:microsoft.com/office/officeart/2005/8/layout/bProcess3"/>
    <dgm:cxn modelId="{F03B34A6-47F0-4CCC-8BCC-D4486C53D9C2}" srcId="{4DEDF498-ED78-483E-AF09-A9A4F4A1CC19}" destId="{EC8BE581-59B0-40FE-8937-D9C3226EBB66}" srcOrd="0" destOrd="0" parTransId="{CC525348-BF98-4D4C-BE38-95103C151531}" sibTransId="{0C0E6A8F-9AA6-461B-9B12-1CBA191FE8D8}"/>
    <dgm:cxn modelId="{A90002D0-31A5-4019-ACA7-08B7CA4019AF}" srcId="{4DEDF498-ED78-483E-AF09-A9A4F4A1CC19}" destId="{709BFE19-80AF-4B2B-A87F-FD4DE95ED79B}" srcOrd="3" destOrd="0" parTransId="{0017BDF6-7D9E-4BDA-840C-3529655EA45A}" sibTransId="{FB3CFFCE-DC89-4C74-B539-6D081803FA84}"/>
    <dgm:cxn modelId="{A662896A-1E5D-4C2D-A322-8C09F255F104}" type="presOf" srcId="{1F6A47A5-B93C-4398-AEDD-6F8EA3B0EEEA}" destId="{BCC80C84-867E-4D1C-981F-935BDB18F033}" srcOrd="0" destOrd="0" presId="urn:microsoft.com/office/officeart/2005/8/layout/bProcess3"/>
    <dgm:cxn modelId="{6677ADB8-38D6-4B95-857B-C0582D6C04F7}" type="presOf" srcId="{07A81410-190E-4065-85EB-9C297F2AB075}" destId="{F89E7245-9284-41CB-BE88-10EE0917EDC4}" srcOrd="0" destOrd="0" presId="urn:microsoft.com/office/officeart/2005/8/layout/bProcess3"/>
    <dgm:cxn modelId="{E656AA59-D1D4-4286-B407-3FD5908B9C84}" srcId="{4DEDF498-ED78-483E-AF09-A9A4F4A1CC19}" destId="{FCCEA6F4-8E2C-47DC-9D4A-A927831A6848}" srcOrd="5" destOrd="0" parTransId="{9B0B0AD0-A83A-4835-A185-3167CE2D773F}" sibTransId="{6ECEC222-4126-42D8-9F41-18847CC8F38C}"/>
    <dgm:cxn modelId="{FAF4FB7D-F0DF-48C6-AA27-56B3C614B6C5}" type="presOf" srcId="{1F6A47A5-B93C-4398-AEDD-6F8EA3B0EEEA}" destId="{B3A0962C-20ED-4A89-AAEB-AC03F67806F3}" srcOrd="1" destOrd="0" presId="urn:microsoft.com/office/officeart/2005/8/layout/bProcess3"/>
    <dgm:cxn modelId="{1BFA8B48-70E7-4490-BBD5-7BD4F1F3FCA7}" type="presOf" srcId="{9BE758E4-B097-4D02-B9D9-FF2BF4D07FBE}" destId="{A43561C5-67CD-4182-91C2-35A0F7CC6E88}" srcOrd="1" destOrd="0" presId="urn:microsoft.com/office/officeart/2005/8/layout/bProcess3"/>
    <dgm:cxn modelId="{C6FB162A-CE05-4B78-953E-5430B322611C}" type="presOf" srcId="{EC8BE581-59B0-40FE-8937-D9C3226EBB66}" destId="{C4AA8282-EB39-4B78-AC95-0B4969F02422}" srcOrd="0" destOrd="0" presId="urn:microsoft.com/office/officeart/2005/8/layout/bProcess3"/>
    <dgm:cxn modelId="{1661D493-A98A-48C0-99B7-40C0085A1EBA}" type="presOf" srcId="{FB3CFFCE-DC89-4C74-B539-6D081803FA84}" destId="{25D01872-75C7-4CE0-A19B-FC8CBBF3F536}" srcOrd="1" destOrd="0" presId="urn:microsoft.com/office/officeart/2005/8/layout/bProcess3"/>
    <dgm:cxn modelId="{227A74D1-864A-452C-8430-B6E068F656BC}" type="presOf" srcId="{0C0E6A8F-9AA6-461B-9B12-1CBA191FE8D8}" destId="{586053E7-0D17-4922-A37D-054C8F00B2A2}" srcOrd="0" destOrd="0" presId="urn:microsoft.com/office/officeart/2005/8/layout/bProcess3"/>
    <dgm:cxn modelId="{D1181DEF-A315-4AAC-B315-4E22BBC53560}" srcId="{4DEDF498-ED78-483E-AF09-A9A4F4A1CC19}" destId="{8B05EE21-6C02-4976-A8EB-BFC8B19E5A78}" srcOrd="2" destOrd="0" parTransId="{979814DF-6B1C-442C-B0A2-6E1B607E9586}" sibTransId="{1F6A47A5-B93C-4398-AEDD-6F8EA3B0EEEA}"/>
    <dgm:cxn modelId="{458DAC8D-F5CD-42A6-AEF9-C49B42958D45}" type="presOf" srcId="{E9C8D50B-D601-4D48-99B6-48C8C5E0F5A9}" destId="{1365FD82-ED1A-42DC-8065-2224603AC41C}" srcOrd="0" destOrd="0" presId="urn:microsoft.com/office/officeart/2005/8/layout/bProcess3"/>
    <dgm:cxn modelId="{351A7413-8105-4E3F-817F-98146D44E2ED}" type="presOf" srcId="{8B05EE21-6C02-4976-A8EB-BFC8B19E5A78}" destId="{6569C477-F7FE-4CDA-BB9F-3E935E7A151A}" srcOrd="0" destOrd="0" presId="urn:microsoft.com/office/officeart/2005/8/layout/bProcess3"/>
    <dgm:cxn modelId="{3AF5D9F6-301A-4FFD-8083-F2D20D4075A1}" srcId="{4DEDF498-ED78-483E-AF09-A9A4F4A1CC19}" destId="{A0138304-DA91-4045-9D6A-7EE23AF2830C}" srcOrd="4" destOrd="0" parTransId="{04512E1A-DB02-4536-90CB-D25D58FBC31F}" sibTransId="{9BE758E4-B097-4D02-B9D9-FF2BF4D07FBE}"/>
    <dgm:cxn modelId="{64A1066D-7D02-4238-AA4B-43517D33EF53}" srcId="{4DEDF498-ED78-483E-AF09-A9A4F4A1CC19}" destId="{E9C8D50B-D601-4D48-99B6-48C8C5E0F5A9}" srcOrd="1" destOrd="0" parTransId="{A64ED984-B98D-4CC7-8CD6-D2C4D29ECDD9}" sibTransId="{07A81410-190E-4065-85EB-9C297F2AB075}"/>
    <dgm:cxn modelId="{1724A898-D1C2-4FFA-BB97-6BE241D9CFA1}" type="presOf" srcId="{709BFE19-80AF-4B2B-A87F-FD4DE95ED79B}" destId="{AF5202F1-659D-439B-8CC3-17B6B10543B8}" srcOrd="0" destOrd="0" presId="urn:microsoft.com/office/officeart/2005/8/layout/bProcess3"/>
    <dgm:cxn modelId="{1FA8B63C-53AD-44DD-A56F-4F8F91B27E91}" type="presOf" srcId="{FB3CFFCE-DC89-4C74-B539-6D081803FA84}" destId="{FD1B3DEF-41E8-4848-953D-1F5B81A987F4}" srcOrd="0" destOrd="0" presId="urn:microsoft.com/office/officeart/2005/8/layout/bProcess3"/>
    <dgm:cxn modelId="{917A1E50-22B4-4130-B2C6-6A112C8830A0}" type="presOf" srcId="{A0138304-DA91-4045-9D6A-7EE23AF2830C}" destId="{BD0AAE61-22FD-4DDD-AD36-C0C9C9286759}" srcOrd="0" destOrd="0" presId="urn:microsoft.com/office/officeart/2005/8/layout/bProcess3"/>
    <dgm:cxn modelId="{14471920-3EB9-43D4-B3CB-DAE26096F2DC}" type="presParOf" srcId="{F2E0C556-2569-4DD7-80FD-56530E1D8CB5}" destId="{C4AA8282-EB39-4B78-AC95-0B4969F02422}" srcOrd="0" destOrd="0" presId="urn:microsoft.com/office/officeart/2005/8/layout/bProcess3"/>
    <dgm:cxn modelId="{C5F2D09E-DDF3-4493-91DB-941AAD151236}" type="presParOf" srcId="{F2E0C556-2569-4DD7-80FD-56530E1D8CB5}" destId="{586053E7-0D17-4922-A37D-054C8F00B2A2}" srcOrd="1" destOrd="0" presId="urn:microsoft.com/office/officeart/2005/8/layout/bProcess3"/>
    <dgm:cxn modelId="{73A4FFFF-5188-4FC5-9701-5A8624A8D923}" type="presParOf" srcId="{586053E7-0D17-4922-A37D-054C8F00B2A2}" destId="{4F22D269-9381-48E7-BD21-0AB67F670A3E}" srcOrd="0" destOrd="0" presId="urn:microsoft.com/office/officeart/2005/8/layout/bProcess3"/>
    <dgm:cxn modelId="{D557D0DB-9DA1-4A53-9CDD-299C6E570458}" type="presParOf" srcId="{F2E0C556-2569-4DD7-80FD-56530E1D8CB5}" destId="{1365FD82-ED1A-42DC-8065-2224603AC41C}" srcOrd="2" destOrd="0" presId="urn:microsoft.com/office/officeart/2005/8/layout/bProcess3"/>
    <dgm:cxn modelId="{6F19CC28-767F-4AE3-B8B8-F6C415AFC459}" type="presParOf" srcId="{F2E0C556-2569-4DD7-80FD-56530E1D8CB5}" destId="{F89E7245-9284-41CB-BE88-10EE0917EDC4}" srcOrd="3" destOrd="0" presId="urn:microsoft.com/office/officeart/2005/8/layout/bProcess3"/>
    <dgm:cxn modelId="{574F38CC-1AD8-4E82-8766-E928B13FACB1}" type="presParOf" srcId="{F89E7245-9284-41CB-BE88-10EE0917EDC4}" destId="{0C516FDD-6299-45D1-8CE0-D3B6B3EC9C5A}" srcOrd="0" destOrd="0" presId="urn:microsoft.com/office/officeart/2005/8/layout/bProcess3"/>
    <dgm:cxn modelId="{E478EE12-F52D-4831-AA8B-94398C5D68E5}" type="presParOf" srcId="{F2E0C556-2569-4DD7-80FD-56530E1D8CB5}" destId="{6569C477-F7FE-4CDA-BB9F-3E935E7A151A}" srcOrd="4" destOrd="0" presId="urn:microsoft.com/office/officeart/2005/8/layout/bProcess3"/>
    <dgm:cxn modelId="{634ADFA9-DD15-46A9-8F77-39A4C8D552ED}" type="presParOf" srcId="{F2E0C556-2569-4DD7-80FD-56530E1D8CB5}" destId="{BCC80C84-867E-4D1C-981F-935BDB18F033}" srcOrd="5" destOrd="0" presId="urn:microsoft.com/office/officeart/2005/8/layout/bProcess3"/>
    <dgm:cxn modelId="{ACB64444-407B-4C56-9C88-ECE08C9D28AC}" type="presParOf" srcId="{BCC80C84-867E-4D1C-981F-935BDB18F033}" destId="{B3A0962C-20ED-4A89-AAEB-AC03F67806F3}" srcOrd="0" destOrd="0" presId="urn:microsoft.com/office/officeart/2005/8/layout/bProcess3"/>
    <dgm:cxn modelId="{15C7809A-D38E-4F11-B06B-EEB79A9A0922}" type="presParOf" srcId="{F2E0C556-2569-4DD7-80FD-56530E1D8CB5}" destId="{AF5202F1-659D-439B-8CC3-17B6B10543B8}" srcOrd="6" destOrd="0" presId="urn:microsoft.com/office/officeart/2005/8/layout/bProcess3"/>
    <dgm:cxn modelId="{3E86B6F0-3D75-48AA-AA6F-735994196188}" type="presParOf" srcId="{F2E0C556-2569-4DD7-80FD-56530E1D8CB5}" destId="{FD1B3DEF-41E8-4848-953D-1F5B81A987F4}" srcOrd="7" destOrd="0" presId="urn:microsoft.com/office/officeart/2005/8/layout/bProcess3"/>
    <dgm:cxn modelId="{EDBE6656-10C2-4744-9977-DF6ECC1589F1}" type="presParOf" srcId="{FD1B3DEF-41E8-4848-953D-1F5B81A987F4}" destId="{25D01872-75C7-4CE0-A19B-FC8CBBF3F536}" srcOrd="0" destOrd="0" presId="urn:microsoft.com/office/officeart/2005/8/layout/bProcess3"/>
    <dgm:cxn modelId="{075620F9-0C5D-4783-AF12-493DD83216C5}" type="presParOf" srcId="{F2E0C556-2569-4DD7-80FD-56530E1D8CB5}" destId="{BD0AAE61-22FD-4DDD-AD36-C0C9C9286759}" srcOrd="8" destOrd="0" presId="urn:microsoft.com/office/officeart/2005/8/layout/bProcess3"/>
    <dgm:cxn modelId="{41FFCEED-5AD4-4C3B-B553-8D10A4BB405D}" type="presParOf" srcId="{F2E0C556-2569-4DD7-80FD-56530E1D8CB5}" destId="{05453D1A-ADAC-4D5F-9B99-40EB59CC96FC}" srcOrd="9" destOrd="0" presId="urn:microsoft.com/office/officeart/2005/8/layout/bProcess3"/>
    <dgm:cxn modelId="{7458B76F-CB10-4DAC-AD9E-E2302F83DF8E}" type="presParOf" srcId="{05453D1A-ADAC-4D5F-9B99-40EB59CC96FC}" destId="{A43561C5-67CD-4182-91C2-35A0F7CC6E88}" srcOrd="0" destOrd="0" presId="urn:microsoft.com/office/officeart/2005/8/layout/bProcess3"/>
    <dgm:cxn modelId="{F6B04EA0-1BF1-4183-84A0-E9BD23D899AC}" type="presParOf" srcId="{F2E0C556-2569-4DD7-80FD-56530E1D8CB5}" destId="{C11635EE-EF25-4F06-B18B-69ECAFE02149}" srcOrd="10" destOrd="0" presId="urn:microsoft.com/office/officeart/2005/8/layout/bProcess3"/>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6053E7-0D17-4922-A37D-054C8F00B2A2}">
      <dsp:nvSpPr>
        <dsp:cNvPr id="0" name=""/>
        <dsp:cNvSpPr/>
      </dsp:nvSpPr>
      <dsp:spPr>
        <a:xfrm>
          <a:off x="2639580" y="583389"/>
          <a:ext cx="449526" cy="91440"/>
        </a:xfrm>
        <a:custGeom>
          <a:avLst/>
          <a:gdLst/>
          <a:ahLst/>
          <a:cxnLst/>
          <a:rect l="0" t="0" r="0" b="0"/>
          <a:pathLst>
            <a:path>
              <a:moveTo>
                <a:pt x="0" y="45720"/>
              </a:moveTo>
              <a:lnTo>
                <a:pt x="449526" y="45720"/>
              </a:lnTo>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solidFill>
              <a:sysClr val="windowText" lastClr="000000"/>
            </a:solidFill>
          </a:endParaRPr>
        </a:p>
      </dsp:txBody>
      <dsp:txXfrm>
        <a:off x="2852340" y="626706"/>
        <a:ext cx="24006" cy="4805"/>
      </dsp:txXfrm>
    </dsp:sp>
    <dsp:sp modelId="{C4AA8282-EB39-4B78-AC95-0B4969F02422}">
      <dsp:nvSpPr>
        <dsp:cNvPr id="0" name=""/>
        <dsp:cNvSpPr/>
      </dsp:nvSpPr>
      <dsp:spPr>
        <a:xfrm>
          <a:off x="553873" y="2857"/>
          <a:ext cx="2087506" cy="125250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Daily review by attendance officer (administrative assistant) to monitor and address  individual pupils' attendance</a:t>
          </a:r>
        </a:p>
      </dsp:txBody>
      <dsp:txXfrm>
        <a:off x="553873" y="2857"/>
        <a:ext cx="2087506" cy="1252503"/>
      </dsp:txXfrm>
    </dsp:sp>
    <dsp:sp modelId="{F89E7245-9284-41CB-BE88-10EE0917EDC4}">
      <dsp:nvSpPr>
        <dsp:cNvPr id="0" name=""/>
        <dsp:cNvSpPr/>
      </dsp:nvSpPr>
      <dsp:spPr>
        <a:xfrm>
          <a:off x="5207212" y="583389"/>
          <a:ext cx="449526" cy="91440"/>
        </a:xfrm>
        <a:custGeom>
          <a:avLst/>
          <a:gdLst/>
          <a:ahLst/>
          <a:cxnLst/>
          <a:rect l="0" t="0" r="0" b="0"/>
          <a:pathLst>
            <a:path>
              <a:moveTo>
                <a:pt x="0" y="45720"/>
              </a:moveTo>
              <a:lnTo>
                <a:pt x="449526" y="45720"/>
              </a:lnTo>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solidFill>
              <a:sysClr val="windowText" lastClr="000000"/>
            </a:solidFill>
          </a:endParaRPr>
        </a:p>
      </dsp:txBody>
      <dsp:txXfrm>
        <a:off x="5419973" y="626706"/>
        <a:ext cx="24006" cy="4805"/>
      </dsp:txXfrm>
    </dsp:sp>
    <dsp:sp modelId="{1365FD82-ED1A-42DC-8065-2224603AC41C}">
      <dsp:nvSpPr>
        <dsp:cNvPr id="0" name=""/>
        <dsp:cNvSpPr/>
      </dsp:nvSpPr>
      <dsp:spPr>
        <a:xfrm>
          <a:off x="3121506" y="2857"/>
          <a:ext cx="2087506" cy="125250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Weekly meetings held by attendance officer and Education Welfare Officer (EWO) to monitor and address pupils who are persistently absent (PA)</a:t>
          </a:r>
        </a:p>
      </dsp:txBody>
      <dsp:txXfrm>
        <a:off x="3121506" y="2857"/>
        <a:ext cx="2087506" cy="1252503"/>
      </dsp:txXfrm>
    </dsp:sp>
    <dsp:sp modelId="{BCC80C84-867E-4D1C-981F-935BDB18F033}">
      <dsp:nvSpPr>
        <dsp:cNvPr id="0" name=""/>
        <dsp:cNvSpPr/>
      </dsp:nvSpPr>
      <dsp:spPr>
        <a:xfrm>
          <a:off x="1597627" y="1253561"/>
          <a:ext cx="5135265" cy="449526"/>
        </a:xfrm>
        <a:custGeom>
          <a:avLst/>
          <a:gdLst/>
          <a:ahLst/>
          <a:cxnLst/>
          <a:rect l="0" t="0" r="0" b="0"/>
          <a:pathLst>
            <a:path>
              <a:moveTo>
                <a:pt x="5135265" y="0"/>
              </a:moveTo>
              <a:lnTo>
                <a:pt x="5135265" y="241863"/>
              </a:lnTo>
              <a:lnTo>
                <a:pt x="0" y="241863"/>
              </a:lnTo>
              <a:lnTo>
                <a:pt x="0" y="449526"/>
              </a:lnTo>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solidFill>
              <a:sysClr val="windowText" lastClr="000000"/>
            </a:solidFill>
          </a:endParaRPr>
        </a:p>
      </dsp:txBody>
      <dsp:txXfrm>
        <a:off x="4036318" y="1475922"/>
        <a:ext cx="257883" cy="4805"/>
      </dsp:txXfrm>
    </dsp:sp>
    <dsp:sp modelId="{6569C477-F7FE-4CDA-BB9F-3E935E7A151A}">
      <dsp:nvSpPr>
        <dsp:cNvPr id="0" name=""/>
        <dsp:cNvSpPr/>
      </dsp:nvSpPr>
      <dsp:spPr>
        <a:xfrm>
          <a:off x="5689139" y="2857"/>
          <a:ext cx="2087506" cy="125250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Attendance officer informs EWO of any pupils identified as CME risks.</a:t>
          </a:r>
        </a:p>
        <a:p>
          <a:pPr lvl="0" algn="ctr" defTabSz="444500">
            <a:lnSpc>
              <a:spcPct val="90000"/>
            </a:lnSpc>
            <a:spcBef>
              <a:spcPct val="0"/>
            </a:spcBef>
            <a:spcAft>
              <a:spcPct val="35000"/>
            </a:spcAft>
          </a:pPr>
          <a:r>
            <a:rPr lang="en-GB" sz="1000" kern="1200">
              <a:solidFill>
                <a:sysClr val="windowText" lastClr="000000"/>
              </a:solidFill>
            </a:rPr>
            <a:t>If children/family identified as vulnerable (Early Help, Child in Need, Child Protection, Looked After) Walsall Children's Services (WCS) informed.</a:t>
          </a:r>
        </a:p>
      </dsp:txBody>
      <dsp:txXfrm>
        <a:off x="5689139" y="2857"/>
        <a:ext cx="2087506" cy="1252503"/>
      </dsp:txXfrm>
    </dsp:sp>
    <dsp:sp modelId="{FD1B3DEF-41E8-4848-953D-1F5B81A987F4}">
      <dsp:nvSpPr>
        <dsp:cNvPr id="0" name=""/>
        <dsp:cNvSpPr/>
      </dsp:nvSpPr>
      <dsp:spPr>
        <a:xfrm>
          <a:off x="2639580" y="2316020"/>
          <a:ext cx="449526" cy="91440"/>
        </a:xfrm>
        <a:custGeom>
          <a:avLst/>
          <a:gdLst/>
          <a:ahLst/>
          <a:cxnLst/>
          <a:rect l="0" t="0" r="0" b="0"/>
          <a:pathLst>
            <a:path>
              <a:moveTo>
                <a:pt x="0" y="45720"/>
              </a:moveTo>
              <a:lnTo>
                <a:pt x="449526" y="45720"/>
              </a:lnTo>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p>
      </dsp:txBody>
      <dsp:txXfrm>
        <a:off x="2852340" y="2359337"/>
        <a:ext cx="24006" cy="4805"/>
      </dsp:txXfrm>
    </dsp:sp>
    <dsp:sp modelId="{AF5202F1-659D-439B-8CC3-17B6B10543B8}">
      <dsp:nvSpPr>
        <dsp:cNvPr id="0" name=""/>
        <dsp:cNvSpPr/>
      </dsp:nvSpPr>
      <dsp:spPr>
        <a:xfrm>
          <a:off x="553873" y="1735488"/>
          <a:ext cx="2087506" cy="125250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Attendance officer and EWO liaise via email to establish specific details of the child(ren)/family, often liaising with other agencies e.g. WCS, police, health etc.</a:t>
          </a:r>
        </a:p>
      </dsp:txBody>
      <dsp:txXfrm>
        <a:off x="553873" y="1735488"/>
        <a:ext cx="2087506" cy="1252503"/>
      </dsp:txXfrm>
    </dsp:sp>
    <dsp:sp modelId="{05453D1A-ADAC-4D5F-9B99-40EB59CC96FC}">
      <dsp:nvSpPr>
        <dsp:cNvPr id="0" name=""/>
        <dsp:cNvSpPr/>
      </dsp:nvSpPr>
      <dsp:spPr>
        <a:xfrm>
          <a:off x="5207212" y="2316020"/>
          <a:ext cx="449526" cy="91440"/>
        </a:xfrm>
        <a:custGeom>
          <a:avLst/>
          <a:gdLst/>
          <a:ahLst/>
          <a:cxnLst/>
          <a:rect l="0" t="0" r="0" b="0"/>
          <a:pathLst>
            <a:path>
              <a:moveTo>
                <a:pt x="0" y="45720"/>
              </a:moveTo>
              <a:lnTo>
                <a:pt x="449526" y="45720"/>
              </a:lnTo>
            </a:path>
          </a:pathLst>
        </a:custGeom>
        <a:noFill/>
        <a:ln w="63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p>
      </dsp:txBody>
      <dsp:txXfrm>
        <a:off x="5419973" y="2359337"/>
        <a:ext cx="24006" cy="4805"/>
      </dsp:txXfrm>
    </dsp:sp>
    <dsp:sp modelId="{BD0AAE61-22FD-4DDD-AD36-C0C9C9286759}">
      <dsp:nvSpPr>
        <dsp:cNvPr id="0" name=""/>
        <dsp:cNvSpPr/>
      </dsp:nvSpPr>
      <dsp:spPr>
        <a:xfrm>
          <a:off x="3121506" y="1735488"/>
          <a:ext cx="2087506" cy="125250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Attendance officer and EWO formally report to WCS. Pupil(s) remain on roll at the academy until:</a:t>
          </a:r>
        </a:p>
        <a:p>
          <a:pPr lvl="0" algn="l" defTabSz="444500">
            <a:lnSpc>
              <a:spcPct val="90000"/>
            </a:lnSpc>
            <a:spcBef>
              <a:spcPct val="0"/>
            </a:spcBef>
            <a:spcAft>
              <a:spcPct val="35000"/>
            </a:spcAft>
          </a:pPr>
          <a:r>
            <a:rPr lang="en-GB" sz="1000" kern="1200">
              <a:solidFill>
                <a:sysClr val="windowText" lastClr="000000"/>
              </a:solidFill>
            </a:rPr>
            <a:t>i) the child returns and their attendance is closely monitored</a:t>
          </a:r>
        </a:p>
        <a:p>
          <a:pPr lvl="0" algn="l" defTabSz="444500">
            <a:lnSpc>
              <a:spcPct val="90000"/>
            </a:lnSpc>
            <a:spcBef>
              <a:spcPct val="0"/>
            </a:spcBef>
            <a:spcAft>
              <a:spcPct val="35000"/>
            </a:spcAft>
          </a:pPr>
          <a:r>
            <a:rPr lang="en-GB" sz="1000" kern="1200">
              <a:solidFill>
                <a:sysClr val="windowText" lastClr="000000"/>
              </a:solidFill>
            </a:rPr>
            <a:t>ii) another school/ academy is confirmed</a:t>
          </a:r>
        </a:p>
      </dsp:txBody>
      <dsp:txXfrm>
        <a:off x="3121506" y="1735488"/>
        <a:ext cx="2087506" cy="1252503"/>
      </dsp:txXfrm>
    </dsp:sp>
    <dsp:sp modelId="{C11635EE-EF25-4F06-B18B-69ECAFE02149}">
      <dsp:nvSpPr>
        <dsp:cNvPr id="0" name=""/>
        <dsp:cNvSpPr/>
      </dsp:nvSpPr>
      <dsp:spPr>
        <a:xfrm>
          <a:off x="5689139" y="1735488"/>
          <a:ext cx="2900986" cy="125250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Contact made with new school to confirm admission and all pupil information sent to new school via CTF by administrative assistant or office manager </a:t>
          </a:r>
        </a:p>
        <a:p>
          <a:pPr lvl="0" algn="ctr" defTabSz="444500">
            <a:lnSpc>
              <a:spcPct val="90000"/>
            </a:lnSpc>
            <a:spcBef>
              <a:spcPct val="0"/>
            </a:spcBef>
            <a:spcAft>
              <a:spcPct val="35000"/>
            </a:spcAft>
          </a:pPr>
          <a:r>
            <a:rPr lang="en-GB" sz="1000" kern="1200">
              <a:solidFill>
                <a:sysClr val="windowText" lastClr="000000"/>
              </a:solidFill>
            </a:rPr>
            <a:t>OR</a:t>
          </a:r>
        </a:p>
        <a:p>
          <a:pPr lvl="0" algn="ctr" defTabSz="444500">
            <a:lnSpc>
              <a:spcPct val="90000"/>
            </a:lnSpc>
            <a:spcBef>
              <a:spcPct val="0"/>
            </a:spcBef>
            <a:spcAft>
              <a:spcPct val="35000"/>
            </a:spcAft>
          </a:pPr>
          <a:r>
            <a:rPr lang="en-GB" sz="1000" kern="1200">
              <a:solidFill>
                <a:sysClr val="windowText" lastClr="000000"/>
              </a:solidFill>
            </a:rPr>
            <a:t>After 20 school days, the child(ren) would be removed from the academy's register and referred to the local authority's pupil tracking system.</a:t>
          </a:r>
        </a:p>
      </dsp:txBody>
      <dsp:txXfrm>
        <a:off x="5689139" y="1735488"/>
        <a:ext cx="2900986" cy="12525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5AE751EF</Template>
  <TotalTime>0</TotalTime>
  <Pages>1</Pages>
  <Words>136</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931</CharactersWithSpaces>
  <SharedDoc>false</SharedDoc>
  <HLinks>
    <vt:vector size="24" baseType="variant">
      <vt:variant>
        <vt:i4>2555905</vt:i4>
      </vt:variant>
      <vt:variant>
        <vt:i4>0</vt:i4>
      </vt:variant>
      <vt:variant>
        <vt:i4>0</vt:i4>
      </vt:variant>
      <vt:variant>
        <vt:i4>5</vt:i4>
      </vt:variant>
      <vt:variant>
        <vt:lpwstr>mailto:postbox@nwpa.attrust.org.uk</vt:lpwstr>
      </vt:variant>
      <vt:variant>
        <vt:lpwstr/>
      </vt:variant>
      <vt:variant>
        <vt:i4>4653136</vt:i4>
      </vt:variant>
      <vt:variant>
        <vt:i4>-1</vt:i4>
      </vt:variant>
      <vt:variant>
        <vt:i4>2115</vt:i4>
      </vt:variant>
      <vt:variant>
        <vt:i4>1</vt:i4>
      </vt:variant>
      <vt:variant>
        <vt:lpwstr>NWPA-Logo-RGB-300dpi</vt:lpwstr>
      </vt:variant>
      <vt:variant>
        <vt:lpwstr/>
      </vt:variant>
      <vt:variant>
        <vt:i4>5439490</vt:i4>
      </vt:variant>
      <vt:variant>
        <vt:i4>-1</vt:i4>
      </vt:variant>
      <vt:variant>
        <vt:i4>2089</vt:i4>
      </vt:variant>
      <vt:variant>
        <vt:i4>1</vt:i4>
      </vt:variant>
      <vt:variant>
        <vt:lpwstr>jumping children</vt:lpwstr>
      </vt:variant>
      <vt:variant>
        <vt:lpwstr/>
      </vt:variant>
      <vt:variant>
        <vt:i4>4784153</vt:i4>
      </vt:variant>
      <vt:variant>
        <vt:i4>-1</vt:i4>
      </vt:variant>
      <vt:variant>
        <vt:i4>2114</vt:i4>
      </vt:variant>
      <vt:variant>
        <vt:i4>1</vt:i4>
      </vt:variant>
      <vt:variant>
        <vt:lpwstr>ATT Logo Primary 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 </cp:lastModifiedBy>
  <cp:revision>2</cp:revision>
  <cp:lastPrinted>2018-10-09T11:08:00Z</cp:lastPrinted>
  <dcterms:created xsi:type="dcterms:W3CDTF">2019-03-22T12:38:00Z</dcterms:created>
  <dcterms:modified xsi:type="dcterms:W3CDTF">2019-03-22T12:38:00Z</dcterms:modified>
</cp:coreProperties>
</file>